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29" w:rsidRDefault="00784D29" w:rsidP="00784D29">
      <w:pPr>
        <w:spacing w:before="120" w:after="120" w:line="240" w:lineRule="auto"/>
        <w:contextualSpacing/>
        <w:jc w:val="both"/>
        <w:rPr>
          <w:rFonts w:ascii="Times New Roman" w:hAnsi="Times New Roman"/>
          <w:sz w:val="20"/>
          <w:szCs w:val="20"/>
        </w:rPr>
      </w:pPr>
      <w:bookmarkStart w:id="0" w:name="bookmark0"/>
      <w:r w:rsidRPr="004B7AD9">
        <w:rPr>
          <w:rFonts w:ascii="Times New Roman" w:hAnsi="Times New Roman"/>
          <w:noProof/>
          <w:sz w:val="20"/>
          <w:szCs w:val="20"/>
          <w:lang w:val="ru-RU" w:eastAsia="ru-RU" w:bidi="ar-SA"/>
        </w:rPr>
        <w:drawing>
          <wp:inline distT="0" distB="0" distL="0" distR="0">
            <wp:extent cx="2343150" cy="766173"/>
            <wp:effectExtent l="19050" t="0" r="0" b="0"/>
            <wp:docPr id="1" name="Рисунок 1" descr="C:\Users\Кудрина\Desktop\Документы для аккредитации\ЭМ\Логотип АО Экс-М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дрина\Desktop\Документы для аккредитации\ЭМ\Логотип АО Экс-Мар.jpg"/>
                    <pic:cNvPicPr>
                      <a:picLocks noChangeAspect="1" noChangeArrowheads="1"/>
                    </pic:cNvPicPr>
                  </pic:nvPicPr>
                  <pic:blipFill>
                    <a:blip r:embed="rId4" cstate="print"/>
                    <a:srcRect/>
                    <a:stretch>
                      <a:fillRect/>
                    </a:stretch>
                  </pic:blipFill>
                  <pic:spPr bwMode="auto">
                    <a:xfrm>
                      <a:off x="0" y="0"/>
                      <a:ext cx="2343150" cy="766173"/>
                    </a:xfrm>
                    <a:prstGeom prst="rect">
                      <a:avLst/>
                    </a:prstGeom>
                    <a:noFill/>
                    <a:ln w="9525">
                      <a:noFill/>
                      <a:miter lim="800000"/>
                      <a:headEnd/>
                      <a:tailEnd/>
                    </a:ln>
                  </pic:spPr>
                </pic:pic>
              </a:graphicData>
            </a:graphic>
          </wp:inline>
        </w:drawing>
      </w:r>
    </w:p>
    <w:p w:rsidR="00784D29" w:rsidRPr="00784D29" w:rsidRDefault="00784D29" w:rsidP="00784D29">
      <w:pPr>
        <w:spacing w:before="120" w:after="120" w:line="240" w:lineRule="auto"/>
        <w:contextualSpacing/>
        <w:jc w:val="both"/>
        <w:rPr>
          <w:rFonts w:ascii="Times New Roman" w:hAnsi="Times New Roman"/>
          <w:sz w:val="20"/>
          <w:szCs w:val="20"/>
          <w:lang w:val="ru-RU"/>
        </w:rPr>
      </w:pPr>
      <w:r w:rsidRPr="00784D29">
        <w:rPr>
          <w:rFonts w:ascii="Times New Roman" w:hAnsi="Times New Roman"/>
          <w:sz w:val="20"/>
          <w:szCs w:val="20"/>
          <w:lang w:val="ru-RU"/>
        </w:rPr>
        <w:t>Акционерное общество «Экс-Мар»</w:t>
      </w:r>
    </w:p>
    <w:p w:rsidR="00784D29" w:rsidRPr="00784D29" w:rsidRDefault="00784D29" w:rsidP="00784D29">
      <w:pPr>
        <w:spacing w:before="120" w:after="120" w:line="240" w:lineRule="auto"/>
        <w:contextualSpacing/>
        <w:jc w:val="both"/>
        <w:rPr>
          <w:rFonts w:ascii="Times New Roman" w:hAnsi="Times New Roman"/>
          <w:bCs/>
          <w:color w:val="000000" w:themeColor="text1"/>
          <w:sz w:val="20"/>
          <w:szCs w:val="20"/>
          <w:lang w:val="ru-RU"/>
        </w:rPr>
      </w:pPr>
      <w:r w:rsidRPr="00784D29">
        <w:rPr>
          <w:rFonts w:ascii="Times New Roman" w:hAnsi="Times New Roman"/>
          <w:color w:val="000000" w:themeColor="text1"/>
          <w:sz w:val="20"/>
          <w:szCs w:val="20"/>
          <w:lang w:val="ru-RU"/>
        </w:rPr>
        <w:t>ИНН 3808051386; КПП 380801001; ОГРН 1033801757550</w:t>
      </w:r>
    </w:p>
    <w:p w:rsidR="00784D29" w:rsidRPr="00784D29" w:rsidRDefault="00784D29" w:rsidP="00784D29">
      <w:pPr>
        <w:spacing w:before="120" w:after="120" w:line="240" w:lineRule="auto"/>
        <w:contextualSpacing/>
        <w:jc w:val="both"/>
        <w:rPr>
          <w:rFonts w:ascii="Times New Roman" w:hAnsi="Times New Roman"/>
          <w:color w:val="000000" w:themeColor="text1"/>
          <w:sz w:val="20"/>
          <w:szCs w:val="20"/>
          <w:lang w:val="ru-RU"/>
        </w:rPr>
      </w:pPr>
      <w:r w:rsidRPr="00784D29">
        <w:rPr>
          <w:rFonts w:ascii="Times New Roman" w:hAnsi="Times New Roman"/>
          <w:color w:val="000000" w:themeColor="text1"/>
          <w:sz w:val="20"/>
          <w:szCs w:val="20"/>
          <w:lang w:val="ru-RU"/>
        </w:rPr>
        <w:t xml:space="preserve">Юридический адрес: </w:t>
      </w:r>
      <w:r w:rsidRPr="00784D29">
        <w:rPr>
          <w:rFonts w:ascii="Times New Roman" w:hAnsi="Times New Roman"/>
          <w:sz w:val="20"/>
          <w:szCs w:val="20"/>
          <w:lang w:val="ru-RU"/>
        </w:rPr>
        <w:t>664025, г. Иркутск, ул. Ленина, 6</w:t>
      </w:r>
      <w:r w:rsidRPr="00784D29">
        <w:rPr>
          <w:rFonts w:ascii="Times New Roman" w:hAnsi="Times New Roman"/>
          <w:color w:val="000000" w:themeColor="text1"/>
          <w:sz w:val="20"/>
          <w:szCs w:val="20"/>
          <w:lang w:val="ru-RU"/>
        </w:rPr>
        <w:t xml:space="preserve">; </w:t>
      </w:r>
    </w:p>
    <w:p w:rsidR="00784D29" w:rsidRPr="00784D29" w:rsidRDefault="00784D29" w:rsidP="00784D29">
      <w:pPr>
        <w:spacing w:before="120" w:after="120" w:line="240" w:lineRule="auto"/>
        <w:contextualSpacing/>
        <w:jc w:val="both"/>
        <w:rPr>
          <w:rFonts w:ascii="Times New Roman" w:hAnsi="Times New Roman"/>
          <w:color w:val="000000" w:themeColor="text1"/>
          <w:sz w:val="20"/>
          <w:szCs w:val="20"/>
          <w:lang w:val="ru-RU"/>
        </w:rPr>
      </w:pPr>
      <w:r w:rsidRPr="00784D29">
        <w:rPr>
          <w:rFonts w:ascii="Times New Roman" w:hAnsi="Times New Roman"/>
          <w:color w:val="000000" w:themeColor="text1"/>
          <w:sz w:val="20"/>
          <w:szCs w:val="20"/>
          <w:lang w:val="ru-RU"/>
        </w:rPr>
        <w:t xml:space="preserve">Фактический адрес: </w:t>
      </w:r>
      <w:r w:rsidRPr="00784D29">
        <w:rPr>
          <w:rFonts w:ascii="Times New Roman" w:hAnsi="Times New Roman"/>
          <w:sz w:val="20"/>
          <w:szCs w:val="20"/>
          <w:lang w:val="ru-RU"/>
        </w:rPr>
        <w:t>664039, г. Иркутск, ул. Клары Цеткин, 9А, офис 346</w:t>
      </w:r>
      <w:r w:rsidRPr="00784D29">
        <w:rPr>
          <w:rFonts w:ascii="Times New Roman" w:hAnsi="Times New Roman"/>
          <w:color w:val="000000" w:themeColor="text1"/>
          <w:sz w:val="20"/>
          <w:szCs w:val="20"/>
          <w:lang w:val="ru-RU"/>
        </w:rPr>
        <w:t>;</w:t>
      </w:r>
    </w:p>
    <w:p w:rsidR="00784D29" w:rsidRPr="00784D29" w:rsidRDefault="00784D29" w:rsidP="00784D29">
      <w:pPr>
        <w:spacing w:after="0" w:line="240" w:lineRule="auto"/>
        <w:contextualSpacing/>
        <w:rPr>
          <w:rFonts w:ascii="Times New Roman" w:hAnsi="Times New Roman"/>
          <w:color w:val="000000" w:themeColor="text1"/>
          <w:sz w:val="20"/>
          <w:szCs w:val="20"/>
          <w:lang w:val="ru-RU"/>
        </w:rPr>
      </w:pPr>
      <w:r w:rsidRPr="00784D29">
        <w:rPr>
          <w:rFonts w:ascii="Times New Roman" w:hAnsi="Times New Roman"/>
          <w:color w:val="000000" w:themeColor="text1"/>
          <w:sz w:val="20"/>
          <w:szCs w:val="20"/>
          <w:lang w:val="ru-RU"/>
        </w:rPr>
        <w:t xml:space="preserve">Почтовый адрес: </w:t>
      </w:r>
      <w:smartTag w:uri="urn:schemas-microsoft-com:office:smarttags" w:element="metricconverter">
        <w:smartTagPr>
          <w:attr w:name="ProductID" w:val="664039, г"/>
        </w:smartTagPr>
        <w:r w:rsidRPr="00784D29">
          <w:rPr>
            <w:rFonts w:ascii="Times New Roman" w:hAnsi="Times New Roman"/>
            <w:sz w:val="20"/>
            <w:szCs w:val="20"/>
            <w:lang w:val="ru-RU"/>
          </w:rPr>
          <w:t>664039, г</w:t>
        </w:r>
      </w:smartTag>
      <w:r w:rsidRPr="00784D29">
        <w:rPr>
          <w:rFonts w:ascii="Times New Roman" w:hAnsi="Times New Roman"/>
          <w:sz w:val="20"/>
          <w:szCs w:val="20"/>
          <w:lang w:val="ru-RU"/>
        </w:rPr>
        <w:t>. Иркутск, а/я 116;</w:t>
      </w:r>
    </w:p>
    <w:p w:rsidR="00784D29" w:rsidRPr="001901DB" w:rsidRDefault="00784D29" w:rsidP="00784D29">
      <w:pPr>
        <w:spacing w:before="120" w:after="120" w:line="240" w:lineRule="auto"/>
        <w:contextualSpacing/>
        <w:jc w:val="both"/>
        <w:rPr>
          <w:rFonts w:ascii="Times New Roman" w:hAnsi="Times New Roman"/>
          <w:color w:val="000000" w:themeColor="text1"/>
          <w:sz w:val="20"/>
          <w:szCs w:val="20"/>
        </w:rPr>
      </w:pPr>
      <w:r w:rsidRPr="00784D29">
        <w:rPr>
          <w:rFonts w:ascii="Times New Roman" w:hAnsi="Times New Roman"/>
          <w:color w:val="000000" w:themeColor="text1"/>
          <w:sz w:val="20"/>
          <w:szCs w:val="20"/>
          <w:lang w:val="ru-RU"/>
        </w:rPr>
        <w:t xml:space="preserve"> </w:t>
      </w:r>
      <w:proofErr w:type="spellStart"/>
      <w:proofErr w:type="gramStart"/>
      <w:r w:rsidRPr="0089014C">
        <w:rPr>
          <w:rFonts w:ascii="Times New Roman" w:hAnsi="Times New Roman"/>
          <w:color w:val="000000" w:themeColor="text1"/>
          <w:sz w:val="20"/>
          <w:szCs w:val="20"/>
        </w:rPr>
        <w:t>тел</w:t>
      </w:r>
      <w:proofErr w:type="spellEnd"/>
      <w:proofErr w:type="gramEnd"/>
      <w:r w:rsidRPr="001901DB">
        <w:rPr>
          <w:rFonts w:ascii="Times New Roman" w:hAnsi="Times New Roman"/>
          <w:color w:val="000000" w:themeColor="text1"/>
          <w:sz w:val="20"/>
          <w:szCs w:val="20"/>
        </w:rPr>
        <w:t>. 8</w:t>
      </w:r>
      <w:r w:rsidRPr="001901DB">
        <w:rPr>
          <w:rFonts w:ascii="Times New Roman" w:hAnsi="Times New Roman"/>
          <w:sz w:val="20"/>
          <w:szCs w:val="20"/>
        </w:rPr>
        <w:t>(3952) 258-112, 258 – 111</w:t>
      </w:r>
      <w:r w:rsidRPr="001901DB">
        <w:rPr>
          <w:rFonts w:ascii="Times New Roman" w:hAnsi="Times New Roman"/>
          <w:color w:val="000000" w:themeColor="text1"/>
          <w:sz w:val="20"/>
          <w:szCs w:val="20"/>
        </w:rPr>
        <w:t xml:space="preserve">; </w:t>
      </w:r>
    </w:p>
    <w:p w:rsidR="00784D29" w:rsidRPr="001901DB" w:rsidRDefault="00784D29" w:rsidP="00784D29">
      <w:pPr>
        <w:spacing w:before="120" w:after="120" w:line="240" w:lineRule="auto"/>
        <w:contextualSpacing/>
        <w:jc w:val="both"/>
        <w:rPr>
          <w:rFonts w:ascii="Times New Roman" w:hAnsi="Times New Roman"/>
          <w:color w:val="000000" w:themeColor="text1"/>
          <w:sz w:val="20"/>
          <w:szCs w:val="20"/>
        </w:rPr>
      </w:pPr>
      <w:proofErr w:type="gramStart"/>
      <w:r w:rsidRPr="001901DB">
        <w:rPr>
          <w:rFonts w:ascii="Times New Roman" w:hAnsi="Times New Roman"/>
          <w:color w:val="000000" w:themeColor="text1"/>
          <w:sz w:val="20"/>
          <w:szCs w:val="20"/>
        </w:rPr>
        <w:t>e-mail</w:t>
      </w:r>
      <w:proofErr w:type="gramEnd"/>
      <w:r w:rsidRPr="001901DB">
        <w:rPr>
          <w:rFonts w:ascii="Times New Roman" w:hAnsi="Times New Roman"/>
          <w:color w:val="000000" w:themeColor="text1"/>
          <w:sz w:val="20"/>
          <w:szCs w:val="20"/>
        </w:rPr>
        <w:t xml:space="preserve">.: </w:t>
      </w:r>
      <w:hyperlink r:id="rId5" w:history="1">
        <w:r w:rsidRPr="001901DB">
          <w:rPr>
            <w:rStyle w:val="a3"/>
            <w:rFonts w:ascii="Times New Roman" w:eastAsia="Lucida Sans Unicode" w:hAnsi="Times New Roman"/>
            <w:color w:val="000000" w:themeColor="text1"/>
            <w:sz w:val="20"/>
            <w:szCs w:val="20"/>
          </w:rPr>
          <w:t>slv@exmar.irkutsk.ru</w:t>
        </w:r>
      </w:hyperlink>
    </w:p>
    <w:p w:rsidR="00570F20" w:rsidRPr="00E96B66" w:rsidRDefault="00570F20" w:rsidP="00570F20">
      <w:pPr>
        <w:pStyle w:val="10"/>
        <w:keepNext/>
        <w:keepLines/>
        <w:shd w:val="clear" w:color="auto" w:fill="auto"/>
        <w:spacing w:before="120" w:after="120"/>
        <w:ind w:left="20"/>
        <w:rPr>
          <w:rFonts w:ascii="Times New Roman" w:hAnsi="Times New Roman" w:cs="Times New Roman"/>
          <w:color w:val="000000"/>
          <w:sz w:val="24"/>
          <w:szCs w:val="24"/>
          <w:lang w:val="en-US"/>
        </w:rPr>
      </w:pPr>
    </w:p>
    <w:p w:rsidR="00570F20" w:rsidRPr="00C6727E" w:rsidRDefault="00570F20" w:rsidP="00570F20">
      <w:pPr>
        <w:pStyle w:val="10"/>
        <w:keepNext/>
        <w:keepLines/>
        <w:shd w:val="clear" w:color="auto" w:fill="auto"/>
        <w:spacing w:before="120" w:after="120"/>
        <w:ind w:left="20"/>
        <w:rPr>
          <w:rFonts w:ascii="Times New Roman" w:hAnsi="Times New Roman" w:cs="Times New Roman"/>
          <w:b/>
          <w:sz w:val="24"/>
          <w:szCs w:val="24"/>
          <w:lang w:bidi="ru-RU"/>
        </w:rPr>
      </w:pPr>
      <w:r w:rsidRPr="00C6727E">
        <w:rPr>
          <w:rFonts w:ascii="Times New Roman" w:hAnsi="Times New Roman" w:cs="Times New Roman"/>
          <w:b/>
          <w:color w:val="000000"/>
          <w:sz w:val="24"/>
          <w:szCs w:val="24"/>
        </w:rPr>
        <w:t>ДЕКЛАРАЦИЯ</w:t>
      </w:r>
      <w:bookmarkEnd w:id="0"/>
    </w:p>
    <w:p w:rsidR="00570F20" w:rsidRPr="00C6727E" w:rsidRDefault="00570F20" w:rsidP="00570F20">
      <w:pPr>
        <w:pStyle w:val="20"/>
        <w:shd w:val="clear" w:color="auto" w:fill="auto"/>
        <w:spacing w:before="120" w:line="195" w:lineRule="exact"/>
        <w:ind w:left="20"/>
        <w:jc w:val="center"/>
        <w:rPr>
          <w:rFonts w:ascii="Times New Roman" w:hAnsi="Times New Roman" w:cs="Times New Roman"/>
          <w:b/>
          <w:sz w:val="24"/>
          <w:szCs w:val="24"/>
        </w:rPr>
      </w:pPr>
      <w:r w:rsidRPr="00C6727E">
        <w:rPr>
          <w:rFonts w:ascii="Times New Roman" w:hAnsi="Times New Roman" w:cs="Times New Roman"/>
          <w:b/>
          <w:color w:val="000000"/>
          <w:sz w:val="24"/>
          <w:szCs w:val="24"/>
        </w:rPr>
        <w:t>о соответствии участника закупки</w:t>
      </w:r>
      <w:bookmarkStart w:id="1" w:name="_GoBack"/>
      <w:bookmarkEnd w:id="1"/>
      <w:r w:rsidRPr="00C6727E">
        <w:rPr>
          <w:rFonts w:ascii="Times New Roman" w:hAnsi="Times New Roman" w:cs="Times New Roman"/>
          <w:b/>
          <w:color w:val="000000"/>
          <w:sz w:val="24"/>
          <w:szCs w:val="24"/>
        </w:rPr>
        <w:t xml:space="preserve"> установленным единым требованиям</w:t>
      </w:r>
    </w:p>
    <w:p w:rsidR="00E96B66" w:rsidRDefault="00E96B66" w:rsidP="00E96B66">
      <w:pPr>
        <w:pStyle w:val="parametervalue"/>
        <w:spacing w:before="120" w:beforeAutospacing="0" w:after="120" w:afterAutospacing="0" w:line="276" w:lineRule="auto"/>
        <w:ind w:firstLine="709"/>
        <w:contextualSpacing/>
        <w:jc w:val="both"/>
      </w:pPr>
    </w:p>
    <w:p w:rsidR="00570F20" w:rsidRPr="00E6794D" w:rsidRDefault="00784D29" w:rsidP="006F406A">
      <w:pPr>
        <w:pStyle w:val="parametervalue"/>
        <w:spacing w:before="120" w:beforeAutospacing="0" w:after="120" w:afterAutospacing="0" w:line="276" w:lineRule="auto"/>
        <w:ind w:firstLine="709"/>
        <w:contextualSpacing/>
        <w:jc w:val="both"/>
      </w:pPr>
      <w:r>
        <w:t>А</w:t>
      </w:r>
      <w:r w:rsidR="00E96B66">
        <w:t xml:space="preserve">кционерное общество «Экс-Мар» </w:t>
      </w:r>
      <w:r w:rsidR="00570F20" w:rsidRPr="00E6794D">
        <w:t>декларирует свое соответствие обязательным требованиям, а именно:</w:t>
      </w:r>
    </w:p>
    <w:p w:rsidR="00700264" w:rsidRPr="00700264" w:rsidRDefault="00700264" w:rsidP="00700264">
      <w:pPr>
        <w:pStyle w:val="parametervalue"/>
        <w:spacing w:before="120" w:after="120"/>
        <w:ind w:firstLine="709"/>
        <w:contextualSpacing/>
        <w:jc w:val="both"/>
        <w:rPr>
          <w:lang w:bidi="en-US"/>
        </w:rPr>
      </w:pPr>
      <w:r w:rsidRPr="00700264">
        <w:rPr>
          <w:lang w:bidi="en-US"/>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00264" w:rsidRPr="00700264" w:rsidRDefault="00700264" w:rsidP="00700264">
      <w:pPr>
        <w:pStyle w:val="parametervalue"/>
        <w:spacing w:before="120" w:after="120"/>
        <w:ind w:firstLine="709"/>
        <w:contextualSpacing/>
        <w:jc w:val="both"/>
        <w:rPr>
          <w:lang w:bidi="en-US"/>
        </w:rPr>
      </w:pPr>
      <w:r w:rsidRPr="00700264">
        <w:rPr>
          <w:lang w:bidi="en-US"/>
        </w:rPr>
        <w:t xml:space="preserve">– </w:t>
      </w:r>
      <w:r w:rsidRPr="00700264">
        <w:rPr>
          <w:b/>
          <w:lang w:bidi="en-US"/>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700264">
        <w:rPr>
          <w:lang w:bidi="en-US"/>
        </w:rPr>
        <w:t>;</w:t>
      </w:r>
    </w:p>
    <w:p w:rsidR="00700264" w:rsidRPr="00700264" w:rsidRDefault="00700264" w:rsidP="00700264">
      <w:pPr>
        <w:pStyle w:val="parametervalue"/>
        <w:spacing w:before="120" w:after="120"/>
        <w:ind w:firstLine="709"/>
        <w:contextualSpacing/>
        <w:jc w:val="both"/>
        <w:rPr>
          <w:lang w:bidi="en-US"/>
        </w:rPr>
      </w:pPr>
      <w:r w:rsidRPr="00700264">
        <w:rPr>
          <w:lang w:bidi="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0264" w:rsidRPr="00700264" w:rsidRDefault="00700264" w:rsidP="00700264">
      <w:pPr>
        <w:pStyle w:val="parametervalue"/>
        <w:spacing w:before="120" w:after="120"/>
        <w:ind w:firstLine="709"/>
        <w:contextualSpacing/>
        <w:jc w:val="both"/>
        <w:rPr>
          <w:lang w:bidi="en-US"/>
        </w:rPr>
      </w:pPr>
      <w:r w:rsidRPr="00700264">
        <w:rPr>
          <w:lang w:bidi="en-US"/>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00264" w:rsidRPr="00700264" w:rsidRDefault="00700264" w:rsidP="00700264">
      <w:pPr>
        <w:pStyle w:val="parametervalue"/>
        <w:spacing w:before="120" w:after="120"/>
        <w:ind w:firstLine="709"/>
        <w:contextualSpacing/>
        <w:jc w:val="both"/>
        <w:rPr>
          <w:lang w:bidi="en-US"/>
        </w:rPr>
      </w:pPr>
      <w:proofErr w:type="gramStart"/>
      <w:r w:rsidRPr="00700264">
        <w:rPr>
          <w:lang w:bidi="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0264">
        <w:rPr>
          <w:lang w:bidi="en-US"/>
        </w:rPr>
        <w:t xml:space="preserve"> обязанности </w:t>
      </w:r>
      <w:proofErr w:type="gramStart"/>
      <w:r w:rsidRPr="00700264">
        <w:rPr>
          <w:lang w:bidi="en-US"/>
        </w:rPr>
        <w:t>заявителя</w:t>
      </w:r>
      <w:proofErr w:type="gramEnd"/>
      <w:r w:rsidRPr="00700264">
        <w:rPr>
          <w:lang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0264">
        <w:rPr>
          <w:lang w:bidi="en-US"/>
        </w:rPr>
        <w:t>указанных</w:t>
      </w:r>
      <w:proofErr w:type="gramEnd"/>
      <w:r w:rsidRPr="00700264">
        <w:rPr>
          <w:lang w:bidi="en-US"/>
        </w:rPr>
        <w:t xml:space="preserve"> недоимки, задолженности и решение по такому заявлению на дату рассмотрения заявки на участие в закупке не принято;</w:t>
      </w:r>
    </w:p>
    <w:p w:rsidR="00700264" w:rsidRPr="00700264" w:rsidRDefault="00700264" w:rsidP="00700264">
      <w:pPr>
        <w:pStyle w:val="parametervalue"/>
        <w:spacing w:before="120" w:after="120"/>
        <w:ind w:firstLine="709"/>
        <w:contextualSpacing/>
        <w:jc w:val="both"/>
        <w:rPr>
          <w:lang w:bidi="en-US"/>
        </w:rPr>
      </w:pPr>
      <w:proofErr w:type="gramStart"/>
      <w:r w:rsidRPr="00700264">
        <w:rPr>
          <w:lang w:bidi="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0264">
        <w:rPr>
          <w:lang w:bidi="en-US"/>
        </w:rPr>
        <w:t xml:space="preserve"> </w:t>
      </w:r>
      <w:proofErr w:type="gramStart"/>
      <w:r w:rsidRPr="00700264">
        <w:rPr>
          <w:lang w:bidi="en-US"/>
        </w:rPr>
        <w:t xml:space="preserve">отношении </w:t>
      </w:r>
      <w:r w:rsidRPr="00700264">
        <w:rPr>
          <w:lang w:bidi="en-US"/>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0264" w:rsidRPr="00700264" w:rsidRDefault="00700264" w:rsidP="00700264">
      <w:pPr>
        <w:pStyle w:val="parametervalue"/>
        <w:spacing w:before="120" w:after="120"/>
        <w:ind w:firstLine="709"/>
        <w:contextualSpacing/>
        <w:jc w:val="both"/>
        <w:rPr>
          <w:lang w:bidi="en-US"/>
        </w:rPr>
      </w:pPr>
      <w:r w:rsidRPr="00700264">
        <w:rPr>
          <w:lang w:bidi="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0264" w:rsidRPr="00700264" w:rsidRDefault="00700264" w:rsidP="00700264">
      <w:pPr>
        <w:pStyle w:val="parametervalue"/>
        <w:spacing w:before="120" w:after="120"/>
        <w:ind w:firstLine="709"/>
        <w:contextualSpacing/>
        <w:jc w:val="both"/>
        <w:rPr>
          <w:lang w:bidi="en-US"/>
        </w:rPr>
      </w:pPr>
      <w:r w:rsidRPr="00700264">
        <w:rPr>
          <w:lang w:bidi="en-US"/>
        </w:rPr>
        <w:t xml:space="preserve">7) </w:t>
      </w:r>
      <w:r>
        <w:rPr>
          <w:lang w:bidi="en-US"/>
        </w:rPr>
        <w:t xml:space="preserve">не </w:t>
      </w:r>
      <w:r w:rsidRPr="00700264">
        <w:rPr>
          <w:lang w:bidi="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00264" w:rsidRPr="00700264" w:rsidRDefault="00700264" w:rsidP="00700264">
      <w:pPr>
        <w:pStyle w:val="parametervalue"/>
        <w:spacing w:before="120" w:after="120"/>
        <w:ind w:firstLine="709"/>
        <w:contextualSpacing/>
        <w:jc w:val="both"/>
        <w:rPr>
          <w:lang w:bidi="en-US"/>
        </w:rPr>
      </w:pPr>
      <w:proofErr w:type="gramStart"/>
      <w:r w:rsidRPr="00700264">
        <w:rPr>
          <w:lang w:bidi="en-US"/>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00264">
        <w:rPr>
          <w:lang w:bidi="en-US"/>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roofErr w:type="gramStart"/>
      <w:r w:rsidRPr="00700264">
        <w:rPr>
          <w:lang w:bidi="en-US"/>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700264" w:rsidRPr="00700264" w:rsidRDefault="00700264" w:rsidP="00700264">
      <w:pPr>
        <w:pStyle w:val="parametervalue"/>
        <w:spacing w:before="120" w:after="120"/>
        <w:ind w:firstLine="709"/>
        <w:contextualSpacing/>
        <w:jc w:val="both"/>
        <w:rPr>
          <w:lang w:bidi="en-US"/>
        </w:rPr>
      </w:pPr>
      <w:r w:rsidRPr="00700264">
        <w:rPr>
          <w:lang w:bidi="en-US"/>
        </w:rPr>
        <w:t>9) отсутствие информации об участнике закупки в реестре недобросовестных поставщиков, предусмотренном статьей 5 Закона № 223-ФЗ;</w:t>
      </w:r>
    </w:p>
    <w:p w:rsidR="00700264" w:rsidRPr="00700264" w:rsidRDefault="00700264" w:rsidP="00700264">
      <w:pPr>
        <w:pStyle w:val="parametervalue"/>
        <w:spacing w:before="120" w:after="120"/>
        <w:ind w:firstLine="709"/>
        <w:contextualSpacing/>
        <w:jc w:val="both"/>
        <w:rPr>
          <w:lang w:bidi="en-US"/>
        </w:rPr>
      </w:pPr>
      <w:r w:rsidRPr="00700264">
        <w:rPr>
          <w:lang w:bidi="en-US"/>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0264" w:rsidRPr="00700264" w:rsidRDefault="00700264" w:rsidP="00700264">
      <w:pPr>
        <w:pStyle w:val="parametervalue"/>
        <w:spacing w:before="120" w:after="120"/>
        <w:ind w:firstLine="709"/>
        <w:contextualSpacing/>
        <w:jc w:val="both"/>
        <w:rPr>
          <w:lang w:bidi="en-US"/>
        </w:rPr>
      </w:pPr>
      <w:r w:rsidRPr="00700264">
        <w:rPr>
          <w:lang w:bidi="en-US"/>
        </w:rPr>
        <w:t>11) соответствие участника закупки критериям отнесения к субъектам малого и среднего предпринимательства, установленным Законом № 209-ФЗ.</w:t>
      </w:r>
    </w:p>
    <w:p w:rsidR="002F0723" w:rsidRDefault="002F0723" w:rsidP="002F0723">
      <w:pPr>
        <w:pStyle w:val="parametervalue"/>
        <w:spacing w:before="120" w:after="120"/>
        <w:ind w:firstLine="709"/>
        <w:contextualSpacing/>
        <w:jc w:val="both"/>
        <w:rPr>
          <w:lang w:eastAsia="en-US" w:bidi="en-US"/>
        </w:rPr>
      </w:pPr>
    </w:p>
    <w:p w:rsidR="00570F20" w:rsidRPr="00E6794D" w:rsidRDefault="002F0723" w:rsidP="002F0723">
      <w:pPr>
        <w:pStyle w:val="parametervalue"/>
        <w:spacing w:before="120" w:after="120"/>
        <w:ind w:firstLine="709"/>
        <w:contextualSpacing/>
        <w:jc w:val="both"/>
        <w:rPr>
          <w:lang w:eastAsia="en-US" w:bidi="en-US"/>
        </w:rPr>
      </w:pPr>
      <w:r>
        <w:rPr>
          <w:noProof/>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213995</wp:posOffset>
            </wp:positionV>
            <wp:extent cx="1514475" cy="1476375"/>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14475" cy="1476375"/>
                    </a:xfrm>
                    <a:prstGeom prst="rect">
                      <a:avLst/>
                    </a:prstGeom>
                    <a:noFill/>
                    <a:ln w="9525">
                      <a:noFill/>
                      <a:miter lim="800000"/>
                      <a:headEnd/>
                      <a:tailEnd/>
                    </a:ln>
                  </pic:spPr>
                </pic:pic>
              </a:graphicData>
            </a:graphic>
          </wp:anchor>
        </w:drawing>
      </w:r>
      <w:r w:rsidRPr="002F0723">
        <w:rPr>
          <w:lang w:eastAsia="en-US" w:bidi="en-US"/>
        </w:rPr>
        <w:t xml:space="preserve"> </w:t>
      </w:r>
    </w:p>
    <w:p w:rsidR="00570F20" w:rsidRPr="00E6794D" w:rsidRDefault="00570F20" w:rsidP="00CC7760">
      <w:pPr>
        <w:spacing w:before="120" w:after="120" w:line="240" w:lineRule="auto"/>
        <w:contextualSpacing/>
        <w:jc w:val="both"/>
        <w:rPr>
          <w:rFonts w:ascii="Times New Roman" w:hAnsi="Times New Roman"/>
          <w:sz w:val="24"/>
          <w:szCs w:val="24"/>
          <w:lang w:val="ru-RU"/>
        </w:rPr>
      </w:pPr>
      <w:r w:rsidRPr="00E6794D">
        <w:rPr>
          <w:rFonts w:ascii="Times New Roman" w:hAnsi="Times New Roman"/>
          <w:sz w:val="24"/>
          <w:szCs w:val="24"/>
          <w:lang w:val="ru-RU"/>
        </w:rPr>
        <w:t>Достоверность сведений подтверждаю</w:t>
      </w:r>
    </w:p>
    <w:p w:rsidR="00CC7760" w:rsidRDefault="00CC7760" w:rsidP="00CC7760">
      <w:pPr>
        <w:spacing w:before="120" w:after="120" w:line="240" w:lineRule="auto"/>
        <w:contextualSpacing/>
        <w:jc w:val="both"/>
        <w:rPr>
          <w:rFonts w:ascii="Times New Roman" w:hAnsi="Times New Roman"/>
          <w:sz w:val="24"/>
          <w:szCs w:val="24"/>
          <w:lang w:val="ru-RU"/>
        </w:rPr>
      </w:pPr>
    </w:p>
    <w:p w:rsidR="00570F20" w:rsidRPr="00E6794D" w:rsidRDefault="00570F20" w:rsidP="00CC7760">
      <w:pPr>
        <w:spacing w:before="120" w:after="12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Генеральный директор                                                                             </w:t>
      </w:r>
      <w:r>
        <w:rPr>
          <w:rFonts w:ascii="Times New Roman" w:hAnsi="Times New Roman"/>
          <w:sz w:val="24"/>
          <w:szCs w:val="24"/>
          <w:lang w:val="ru-RU"/>
        </w:rPr>
        <w:tab/>
        <w:t xml:space="preserve">      Рютин Е.Н.</w:t>
      </w:r>
    </w:p>
    <w:p w:rsidR="007A1A9B" w:rsidRPr="00570F20" w:rsidRDefault="007A1A9B">
      <w:pPr>
        <w:rPr>
          <w:lang w:val="ru-RU"/>
        </w:rPr>
      </w:pPr>
    </w:p>
    <w:sectPr w:rsidR="007A1A9B" w:rsidRPr="00570F20" w:rsidSect="00062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570F20"/>
    <w:rsid w:val="00062DCC"/>
    <w:rsid w:val="000D76C7"/>
    <w:rsid w:val="00161D93"/>
    <w:rsid w:val="002F0723"/>
    <w:rsid w:val="0039669B"/>
    <w:rsid w:val="003A7027"/>
    <w:rsid w:val="00415402"/>
    <w:rsid w:val="004434E4"/>
    <w:rsid w:val="00480DB5"/>
    <w:rsid w:val="00570F20"/>
    <w:rsid w:val="005739EC"/>
    <w:rsid w:val="005C55E0"/>
    <w:rsid w:val="005E513D"/>
    <w:rsid w:val="00691ADA"/>
    <w:rsid w:val="006A607D"/>
    <w:rsid w:val="006F406A"/>
    <w:rsid w:val="00700264"/>
    <w:rsid w:val="00706254"/>
    <w:rsid w:val="00781435"/>
    <w:rsid w:val="00784D29"/>
    <w:rsid w:val="007A1A9B"/>
    <w:rsid w:val="007B1773"/>
    <w:rsid w:val="008829C0"/>
    <w:rsid w:val="00A30713"/>
    <w:rsid w:val="00A3218F"/>
    <w:rsid w:val="00A45D1E"/>
    <w:rsid w:val="00A60235"/>
    <w:rsid w:val="00A66087"/>
    <w:rsid w:val="00B155F9"/>
    <w:rsid w:val="00CC7760"/>
    <w:rsid w:val="00DE4C3C"/>
    <w:rsid w:val="00E21CB2"/>
    <w:rsid w:val="00E96B66"/>
    <w:rsid w:val="00EA4ECF"/>
    <w:rsid w:val="00EC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20"/>
    <w:rPr>
      <w:rFonts w:ascii="Cambria" w:eastAsia="Times New Roman" w:hAnsi="Cambria" w:cs="Times New Roman"/>
      <w:sz w:val="22"/>
      <w:szCs w:val="22"/>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570F20"/>
    <w:rPr>
      <w:rFonts w:ascii="Lucida Sans Unicode" w:eastAsia="Lucida Sans Unicode" w:hAnsi="Lucida Sans Unicode" w:cs="Lucida Sans Unicode"/>
      <w:spacing w:val="-10"/>
      <w:sz w:val="15"/>
      <w:szCs w:val="15"/>
      <w:shd w:val="clear" w:color="auto" w:fill="FFFFFF"/>
    </w:rPr>
  </w:style>
  <w:style w:type="paragraph" w:customStyle="1" w:styleId="20">
    <w:name w:val="Основной текст (2)"/>
    <w:basedOn w:val="a"/>
    <w:link w:val="2"/>
    <w:rsid w:val="00570F20"/>
    <w:pPr>
      <w:widowControl w:val="0"/>
      <w:shd w:val="clear" w:color="auto" w:fill="FFFFFF"/>
      <w:spacing w:before="180" w:after="120" w:line="203" w:lineRule="exact"/>
      <w:jc w:val="right"/>
    </w:pPr>
    <w:rPr>
      <w:rFonts w:ascii="Lucida Sans Unicode" w:eastAsia="Lucida Sans Unicode" w:hAnsi="Lucida Sans Unicode" w:cs="Lucida Sans Unicode"/>
      <w:spacing w:val="-10"/>
      <w:sz w:val="15"/>
      <w:szCs w:val="15"/>
      <w:lang w:val="ru-RU" w:bidi="ar-SA"/>
    </w:rPr>
  </w:style>
  <w:style w:type="character" w:customStyle="1" w:styleId="1">
    <w:name w:val="Заголовок №1_"/>
    <w:link w:val="10"/>
    <w:locked/>
    <w:rsid w:val="00570F20"/>
    <w:rPr>
      <w:rFonts w:ascii="Franklin Gothic Heavy" w:eastAsia="Franklin Gothic Heavy" w:hAnsi="Franklin Gothic Heavy" w:cs="Franklin Gothic Heavy"/>
      <w:shd w:val="clear" w:color="auto" w:fill="FFFFFF"/>
    </w:rPr>
  </w:style>
  <w:style w:type="paragraph" w:customStyle="1" w:styleId="10">
    <w:name w:val="Заголовок №1"/>
    <w:basedOn w:val="a"/>
    <w:link w:val="1"/>
    <w:rsid w:val="00570F20"/>
    <w:pPr>
      <w:widowControl w:val="0"/>
      <w:shd w:val="clear" w:color="auto" w:fill="FFFFFF"/>
      <w:spacing w:before="180" w:after="0" w:line="195" w:lineRule="exact"/>
      <w:jc w:val="center"/>
      <w:outlineLvl w:val="0"/>
    </w:pPr>
    <w:rPr>
      <w:rFonts w:ascii="Franklin Gothic Heavy" w:eastAsia="Franklin Gothic Heavy" w:hAnsi="Franklin Gothic Heavy" w:cs="Franklin Gothic Heavy"/>
      <w:sz w:val="18"/>
      <w:szCs w:val="18"/>
      <w:lang w:val="ru-RU" w:bidi="ar-SA"/>
    </w:rPr>
  </w:style>
  <w:style w:type="character" w:styleId="a3">
    <w:name w:val="Hyperlink"/>
    <w:basedOn w:val="a0"/>
    <w:uiPriority w:val="99"/>
    <w:unhideWhenUsed/>
    <w:rsid w:val="00570F20"/>
    <w:rPr>
      <w:color w:val="0000FF"/>
      <w:u w:val="single"/>
    </w:rPr>
  </w:style>
  <w:style w:type="paragraph" w:customStyle="1" w:styleId="parametervalue">
    <w:name w:val="parametervalue"/>
    <w:basedOn w:val="a"/>
    <w:rsid w:val="00570F20"/>
    <w:pPr>
      <w:spacing w:before="100" w:beforeAutospacing="1" w:after="100" w:afterAutospacing="1" w:line="240" w:lineRule="auto"/>
    </w:pPr>
    <w:rPr>
      <w:rFonts w:ascii="Times New Roman" w:hAnsi="Times New Roman"/>
      <w:sz w:val="24"/>
      <w:szCs w:val="24"/>
      <w:lang w:val="ru-RU" w:eastAsia="ru-RU" w:bidi="ar-SA"/>
    </w:rPr>
  </w:style>
  <w:style w:type="paragraph" w:styleId="a4">
    <w:name w:val="Balloon Text"/>
    <w:basedOn w:val="a"/>
    <w:link w:val="a5"/>
    <w:uiPriority w:val="99"/>
    <w:semiHidden/>
    <w:unhideWhenUsed/>
    <w:rsid w:val="00E96B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B66"/>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lv@exmar.irkuts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2018-11-19T08:37:00Z</cp:lastPrinted>
  <dcterms:created xsi:type="dcterms:W3CDTF">2018-03-02T02:12:00Z</dcterms:created>
  <dcterms:modified xsi:type="dcterms:W3CDTF">2019-10-10T03:32:00Z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